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7A" w:rsidRDefault="0062497A" w:rsidP="0046732B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noProof/>
          <w:color w:val="212121"/>
          <w:sz w:val="28"/>
          <w:szCs w:val="28"/>
        </w:rPr>
        <w:drawing>
          <wp:inline distT="0" distB="0" distL="0" distR="0">
            <wp:extent cx="4170556" cy="2777589"/>
            <wp:effectExtent l="0" t="0" r="0" b="3810"/>
            <wp:docPr id="9811529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152988" name="Рисунок 9811529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918" cy="278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32B" w:rsidRPr="0046732B" w:rsidRDefault="0046732B" w:rsidP="0046732B">
      <w:pPr>
        <w:pStyle w:val="af5"/>
        <w:spacing w:line="360" w:lineRule="auto"/>
        <w:contextualSpacing/>
        <w:jc w:val="center"/>
        <w:rPr>
          <w:color w:val="212121"/>
          <w:sz w:val="28"/>
          <w:szCs w:val="28"/>
        </w:rPr>
      </w:pPr>
      <w:r w:rsidRPr="0046732B">
        <w:rPr>
          <w:b/>
          <w:bCs/>
          <w:color w:val="212121"/>
          <w:sz w:val="28"/>
          <w:szCs w:val="28"/>
        </w:rPr>
        <w:t>Почти 60 тысяч татарстанцев направили средства материнского капитала на образование детей с начала 2026 года</w:t>
      </w:r>
    </w:p>
    <w:p w:rsidR="0046732B" w:rsidRPr="0046732B" w:rsidRDefault="0046732B" w:rsidP="0046732B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6732B">
        <w:rPr>
          <w:color w:val="212121"/>
        </w:rPr>
        <w:t>Размер сертификата проиндексирован и составляет 728 921,90 рублей для семей, в которых появился первый ребёнок</w:t>
      </w:r>
      <w:r w:rsidR="006A11C3">
        <w:rPr>
          <w:color w:val="212121"/>
        </w:rPr>
        <w:t>,</w:t>
      </w:r>
      <w:r w:rsidRPr="0046732B">
        <w:rPr>
          <w:color w:val="212121"/>
        </w:rPr>
        <w:t xml:space="preserve"> и, если право на получение сертификата не было оформлено ранее, то при рождении второго ребёнка 963 243,17 рубля.</w:t>
      </w:r>
    </w:p>
    <w:p w:rsidR="0046732B" w:rsidRPr="0046732B" w:rsidRDefault="0046732B" w:rsidP="0046732B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6732B">
        <w:rPr>
          <w:color w:val="212121"/>
        </w:rPr>
        <w:t>«</w:t>
      </w:r>
      <w:r w:rsidRPr="0046732B">
        <w:rPr>
          <w:i/>
          <w:iCs/>
          <w:color w:val="212121"/>
        </w:rPr>
        <w:t>За всё время действия государственной программы образование остаётся одним из самых популярных направлений использования средств</w:t>
      </w:r>
      <w:r w:rsidR="006E3637">
        <w:rPr>
          <w:i/>
          <w:iCs/>
          <w:color w:val="212121"/>
        </w:rPr>
        <w:t xml:space="preserve"> материнского капитала</w:t>
      </w:r>
      <w:r w:rsidRPr="0046732B">
        <w:rPr>
          <w:i/>
          <w:iCs/>
          <w:color w:val="212121"/>
        </w:rPr>
        <w:t>. В Татарстане накоплена внушительная статистика: с момента запуска программы более 5</w:t>
      </w:r>
      <w:r w:rsidR="006E3637">
        <w:rPr>
          <w:i/>
          <w:iCs/>
          <w:color w:val="212121"/>
        </w:rPr>
        <w:t>9</w:t>
      </w:r>
      <w:r w:rsidRPr="0046732B">
        <w:rPr>
          <w:i/>
          <w:iCs/>
          <w:color w:val="212121"/>
        </w:rPr>
        <w:t xml:space="preserve"> тысяч семей региона приняли решение напра</w:t>
      </w:r>
      <w:r w:rsidR="006E3637">
        <w:rPr>
          <w:i/>
          <w:iCs/>
          <w:color w:val="212121"/>
        </w:rPr>
        <w:t>ви</w:t>
      </w:r>
      <w:r w:rsidRPr="0046732B">
        <w:rPr>
          <w:i/>
          <w:iCs/>
          <w:color w:val="212121"/>
        </w:rPr>
        <w:t>ть материнский капитал на обучение своих детей</w:t>
      </w:r>
      <w:r w:rsidRPr="0046732B">
        <w:rPr>
          <w:color w:val="212121"/>
        </w:rPr>
        <w:t xml:space="preserve">», — подчеркнул управляющий Отделением Социального фонда России по Республике Татарстан </w:t>
      </w:r>
      <w:r w:rsidRPr="0046732B">
        <w:rPr>
          <w:b/>
          <w:bCs/>
          <w:color w:val="212121"/>
        </w:rPr>
        <w:t>Эдуард Вафин.</w:t>
      </w:r>
    </w:p>
    <w:p w:rsidR="0046732B" w:rsidRPr="0046732B" w:rsidRDefault="0046732B" w:rsidP="0046732B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6732B">
        <w:rPr>
          <w:color w:val="212121"/>
        </w:rPr>
        <w:t xml:space="preserve">Важно отметить, что возможности программы не ограничиваются только оплатой школьного или вузовского обучения. Родители могут направить средства на содержание ребёнка в детском саду, оплату услуг по присмотру и уходу, а также на дополнительные развивающие занятия — кружки, спортивные секции, творческие студии, курсы </w:t>
      </w:r>
      <w:r w:rsidRPr="0046732B">
        <w:rPr>
          <w:color w:val="212121"/>
        </w:rPr>
        <w:lastRenderedPageBreak/>
        <w:t>иностранных языков или даже обучение в автошколе. Ключевое условие остаётся неизменным: образовательная организация, в которую перечисляются средства, обязательно должна иметь действующую лицензию на ведение соответствующей деятельности.</w:t>
      </w:r>
    </w:p>
    <w:p w:rsidR="006E3637" w:rsidRDefault="0046732B" w:rsidP="0046732B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6732B">
        <w:rPr>
          <w:color w:val="212121"/>
        </w:rPr>
        <w:t>Отделение Социального фонда России по Республике Татарстан оказывает семьям с детьми широкий спектр мер поддержки — от выплат при рождении ребёнка до ежемесячных пособий, льгот и других форм помощи. И важно не только знать, что они существуют, но и понимать, как ими можно воспользоваться.</w:t>
      </w:r>
    </w:p>
    <w:p w:rsidR="006E3637" w:rsidRDefault="0046732B" w:rsidP="006E3637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6732B">
        <w:rPr>
          <w:color w:val="212121"/>
        </w:rPr>
        <w:t>Полезные материалы:</w:t>
      </w:r>
    </w:p>
    <w:p w:rsidR="006E3637" w:rsidRDefault="0046732B" w:rsidP="006E3637">
      <w:pPr>
        <w:pStyle w:val="af5"/>
        <w:numPr>
          <w:ilvl w:val="0"/>
          <w:numId w:val="39"/>
        </w:numPr>
        <w:spacing w:line="360" w:lineRule="auto"/>
        <w:contextualSpacing/>
        <w:jc w:val="both"/>
        <w:rPr>
          <w:color w:val="212121"/>
        </w:rPr>
      </w:pPr>
      <w:r w:rsidRPr="0046732B">
        <w:rPr>
          <w:color w:val="212121"/>
        </w:rPr>
        <w:t>Какие выплаты и пособия положены семьям с детьми (</w:t>
      </w:r>
      <w:hyperlink r:id="rId9" w:history="1">
        <w:r w:rsidR="000E2296" w:rsidRPr="00866F1D">
          <w:rPr>
            <w:rStyle w:val="ab"/>
          </w:rPr>
          <w:t>https://vk.com/wall-88374737_5286</w:t>
        </w:r>
      </w:hyperlink>
      <w:r w:rsidRPr="0046732B">
        <w:rPr>
          <w:color w:val="212121"/>
        </w:rPr>
        <w:t>);</w:t>
      </w:r>
    </w:p>
    <w:p w:rsidR="006E3637" w:rsidRDefault="0046732B" w:rsidP="006E3637">
      <w:pPr>
        <w:pStyle w:val="af5"/>
        <w:numPr>
          <w:ilvl w:val="0"/>
          <w:numId w:val="39"/>
        </w:numPr>
        <w:spacing w:line="360" w:lineRule="auto"/>
        <w:contextualSpacing/>
        <w:jc w:val="both"/>
        <w:rPr>
          <w:color w:val="212121"/>
        </w:rPr>
      </w:pPr>
      <w:r w:rsidRPr="0046732B">
        <w:rPr>
          <w:color w:val="212121"/>
        </w:rPr>
        <w:t>Как оформить меры поддержки онлайн без лишних справок (</w:t>
      </w:r>
      <w:hyperlink r:id="rId10" w:history="1">
        <w:r w:rsidR="000E2296" w:rsidRPr="00866F1D">
          <w:rPr>
            <w:rStyle w:val="ab"/>
          </w:rPr>
          <w:t>https://vk.com/wall-88374737_5314</w:t>
        </w:r>
      </w:hyperlink>
      <w:r w:rsidR="000E2296" w:rsidRPr="000E2296">
        <w:t>?</w:t>
      </w:r>
      <w:r w:rsidRPr="0046732B">
        <w:rPr>
          <w:color w:val="212121"/>
        </w:rPr>
        <w:t>);</w:t>
      </w:r>
    </w:p>
    <w:p w:rsidR="006E3637" w:rsidRDefault="0046732B" w:rsidP="006E3637">
      <w:pPr>
        <w:pStyle w:val="af5"/>
        <w:numPr>
          <w:ilvl w:val="0"/>
          <w:numId w:val="39"/>
        </w:numPr>
        <w:spacing w:line="360" w:lineRule="auto"/>
        <w:contextualSpacing/>
        <w:jc w:val="both"/>
        <w:rPr>
          <w:color w:val="212121"/>
        </w:rPr>
      </w:pPr>
      <w:r w:rsidRPr="0046732B">
        <w:rPr>
          <w:color w:val="212121"/>
        </w:rPr>
        <w:t>Помощь на обучение и развитие ребёнка (</w:t>
      </w:r>
      <w:hyperlink r:id="rId11" w:history="1">
        <w:r w:rsidR="000E2296" w:rsidRPr="00866F1D">
          <w:rPr>
            <w:rStyle w:val="ab"/>
          </w:rPr>
          <w:t>https://vk.com/wall-88374737_5388</w:t>
        </w:r>
      </w:hyperlink>
      <w:r w:rsidR="000E2296" w:rsidRPr="000E2296">
        <w:rPr>
          <w:color w:val="212121"/>
        </w:rPr>
        <w:t>?</w:t>
      </w:r>
      <w:r w:rsidRPr="0046732B">
        <w:rPr>
          <w:color w:val="212121"/>
        </w:rPr>
        <w:t>);</w:t>
      </w:r>
    </w:p>
    <w:p w:rsidR="0046732B" w:rsidRPr="006E3637" w:rsidRDefault="0046732B" w:rsidP="0046732B">
      <w:pPr>
        <w:pStyle w:val="af5"/>
        <w:numPr>
          <w:ilvl w:val="0"/>
          <w:numId w:val="39"/>
        </w:numPr>
        <w:spacing w:line="360" w:lineRule="auto"/>
        <w:contextualSpacing/>
        <w:jc w:val="both"/>
        <w:rPr>
          <w:color w:val="212121"/>
        </w:rPr>
      </w:pPr>
      <w:r w:rsidRPr="0046732B">
        <w:rPr>
          <w:color w:val="212121"/>
        </w:rPr>
        <w:t>Летняя подработка подростков(</w:t>
      </w:r>
      <w:hyperlink r:id="rId12" w:history="1">
        <w:r w:rsidR="000E2296" w:rsidRPr="00866F1D">
          <w:rPr>
            <w:rStyle w:val="ab"/>
          </w:rPr>
          <w:t>https://vk.com/wall-88374737_4463</w:t>
        </w:r>
      </w:hyperlink>
      <w:r w:rsidR="000E2296" w:rsidRPr="000E2296">
        <w:t>?</w:t>
      </w:r>
      <w:r w:rsidRPr="0046732B">
        <w:rPr>
          <w:color w:val="212121"/>
        </w:rPr>
        <w:t>).</w:t>
      </w:r>
      <w:r w:rsidRPr="0046732B">
        <w:rPr>
          <w:color w:val="212121"/>
        </w:rPr>
        <w:br/>
      </w:r>
      <w:r w:rsidRPr="0046732B">
        <w:rPr>
          <w:color w:val="212121"/>
        </w:rPr>
        <w:br/>
      </w:r>
      <w:r w:rsidRPr="0046732B">
        <w:rPr>
          <w:noProof/>
          <w:color w:val="212121"/>
        </w:rPr>
        <w:drawing>
          <wp:inline distT="0" distB="0" distL="0" distR="0">
            <wp:extent cx="10160" cy="10160"/>
            <wp:effectExtent l="0" t="0" r="0" b="0"/>
            <wp:docPr id="1697539848" name="Рисунок 1" descr="👨‍👩‍👧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👨‍👩‍👧‍👦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32B">
        <w:rPr>
          <w:color w:val="212121"/>
        </w:rPr>
        <w:t>Проверить, на какую поддержку рассчитывать, можно онлайн — это занимает всего несколько минут и помогает не упустить важные выплаты.</w:t>
      </w:r>
    </w:p>
    <w:p w:rsidR="00C056A9" w:rsidRPr="00413EBC" w:rsidRDefault="00C056A9" w:rsidP="00053784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14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в</w:t>
      </w:r>
      <w:r w:rsidRPr="00413EBC">
        <w:rPr>
          <w:color w:val="212121"/>
        </w:rPr>
        <w:t xml:space="preserve"> официальных аккаунтах в социальныхсетях: </w:t>
      </w:r>
      <w:hyperlink r:id="rId15" w:history="1">
        <w:r w:rsidR="00E04191" w:rsidRPr="00E04191">
          <w:rPr>
            <w:rStyle w:val="ab"/>
            <w:color w:val="0070C0"/>
          </w:rPr>
          <w:t>Макс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hyperlink r:id="rId16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7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8" w:tgtFrame="_blank" w:history="1">
        <w:r w:rsidRPr="00186893">
          <w:rPr>
            <w:rStyle w:val="ab"/>
            <w:color w:val="0070C0"/>
          </w:rPr>
          <w:t>Телеграм.</w:t>
        </w:r>
      </w:hyperlink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3F0" w:rsidRDefault="009703F0">
      <w:r>
        <w:separator/>
      </w:r>
    </w:p>
  </w:endnote>
  <w:endnote w:type="continuationSeparator" w:id="1">
    <w:p w:rsidR="009703F0" w:rsidRDefault="00970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7679B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DB" w:rsidRDefault="009724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3F0" w:rsidRDefault="009703F0">
      <w:r>
        <w:separator/>
      </w:r>
    </w:p>
  </w:footnote>
  <w:footnote w:type="continuationSeparator" w:id="1">
    <w:p w:rsidR="009703F0" w:rsidRDefault="009703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DB" w:rsidRDefault="009724D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55pt;height:300.55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CE2B0F"/>
    <w:multiLevelType w:val="hybridMultilevel"/>
    <w:tmpl w:val="0FA473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6"/>
  </w:num>
  <w:num w:numId="4">
    <w:abstractNumId w:val="33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4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5"/>
  </w:num>
  <w:num w:numId="15">
    <w:abstractNumId w:val="31"/>
  </w:num>
  <w:num w:numId="16">
    <w:abstractNumId w:val="10"/>
  </w:num>
  <w:num w:numId="17">
    <w:abstractNumId w:val="38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30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7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2"/>
  </w:num>
  <w:num w:numId="39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hideSpellingErrors/>
  <w:hideGrammaticalErrors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784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B05"/>
    <w:rsid w:val="000D4DAC"/>
    <w:rsid w:val="000D4EE4"/>
    <w:rsid w:val="000D6053"/>
    <w:rsid w:val="000D64A3"/>
    <w:rsid w:val="000E0D4F"/>
    <w:rsid w:val="000E2296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5C7E"/>
    <w:rsid w:val="00176B9B"/>
    <w:rsid w:val="00176E9B"/>
    <w:rsid w:val="00177EEE"/>
    <w:rsid w:val="001804B2"/>
    <w:rsid w:val="00181963"/>
    <w:rsid w:val="001827FE"/>
    <w:rsid w:val="00182971"/>
    <w:rsid w:val="0018335B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0D9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1CC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38B5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6E0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3BC5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1EFD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B7BC6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0E96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3CFC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645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919"/>
    <w:rsid w:val="00453EBA"/>
    <w:rsid w:val="00454090"/>
    <w:rsid w:val="00454442"/>
    <w:rsid w:val="004549AF"/>
    <w:rsid w:val="00454E91"/>
    <w:rsid w:val="00456A01"/>
    <w:rsid w:val="00457377"/>
    <w:rsid w:val="00460E6E"/>
    <w:rsid w:val="004616D9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6732B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2FE8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59CB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D26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168F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0C41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1A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176A"/>
    <w:rsid w:val="005D2350"/>
    <w:rsid w:val="005D3979"/>
    <w:rsid w:val="005D3F82"/>
    <w:rsid w:val="005D58C3"/>
    <w:rsid w:val="005D5D0E"/>
    <w:rsid w:val="005D5F90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609"/>
    <w:rsid w:val="005E6C56"/>
    <w:rsid w:val="005F1086"/>
    <w:rsid w:val="005F3222"/>
    <w:rsid w:val="005F4DE4"/>
    <w:rsid w:val="005F5F26"/>
    <w:rsid w:val="005F68C1"/>
    <w:rsid w:val="005F6EE8"/>
    <w:rsid w:val="005F7C26"/>
    <w:rsid w:val="006006A7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497A"/>
    <w:rsid w:val="00626553"/>
    <w:rsid w:val="00626C46"/>
    <w:rsid w:val="006270E4"/>
    <w:rsid w:val="00630241"/>
    <w:rsid w:val="006317A4"/>
    <w:rsid w:val="00632E5A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32B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1C3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3637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6A9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41B3"/>
    <w:rsid w:val="007552D1"/>
    <w:rsid w:val="0075598E"/>
    <w:rsid w:val="0075723B"/>
    <w:rsid w:val="0075770C"/>
    <w:rsid w:val="00760C01"/>
    <w:rsid w:val="00761857"/>
    <w:rsid w:val="007621E0"/>
    <w:rsid w:val="00763B13"/>
    <w:rsid w:val="00765EE7"/>
    <w:rsid w:val="00766AC6"/>
    <w:rsid w:val="007679B2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5185"/>
    <w:rsid w:val="00787383"/>
    <w:rsid w:val="0078782A"/>
    <w:rsid w:val="00791670"/>
    <w:rsid w:val="00791DB7"/>
    <w:rsid w:val="00791F9C"/>
    <w:rsid w:val="00792795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50C"/>
    <w:rsid w:val="007C3B4E"/>
    <w:rsid w:val="007C4961"/>
    <w:rsid w:val="007C5723"/>
    <w:rsid w:val="007C766A"/>
    <w:rsid w:val="007D09BE"/>
    <w:rsid w:val="007D1790"/>
    <w:rsid w:val="007D29E0"/>
    <w:rsid w:val="007D2A2C"/>
    <w:rsid w:val="007D4C54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C97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696E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4D6"/>
    <w:rsid w:val="008A696E"/>
    <w:rsid w:val="008A6C33"/>
    <w:rsid w:val="008A73FD"/>
    <w:rsid w:val="008B156E"/>
    <w:rsid w:val="008B1660"/>
    <w:rsid w:val="008B4293"/>
    <w:rsid w:val="008B4406"/>
    <w:rsid w:val="008B48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3CC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10F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3F0"/>
    <w:rsid w:val="00970AC7"/>
    <w:rsid w:val="009724DB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449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248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2EE2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6E3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76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5C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44F9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4F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39D8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72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47993"/>
    <w:rsid w:val="00D50726"/>
    <w:rsid w:val="00D50984"/>
    <w:rsid w:val="00D51E91"/>
    <w:rsid w:val="00D524B4"/>
    <w:rsid w:val="00D52D24"/>
    <w:rsid w:val="00D544A5"/>
    <w:rsid w:val="00D54EB7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97C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4191"/>
    <w:rsid w:val="00E05915"/>
    <w:rsid w:val="00E064B1"/>
    <w:rsid w:val="00E07859"/>
    <w:rsid w:val="00E10DB4"/>
    <w:rsid w:val="00E111E3"/>
    <w:rsid w:val="00E11B77"/>
    <w:rsid w:val="00E1224E"/>
    <w:rsid w:val="00E12E2D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498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5E47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0E22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NULL"/><Relationship Id="rId18" Type="http://schemas.openxmlformats.org/officeDocument/2006/relationships/hyperlink" Target="https://t.me/sfr_tatarsta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k.com/wall-88374737_4463" TargetMode="External"/><Relationship Id="rId17" Type="http://schemas.openxmlformats.org/officeDocument/2006/relationships/hyperlink" Target="https://ok.ru/group/5840863690757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sfr_r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88374737_5388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max.ru/sfr_rt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vk.com/wall-88374737_531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wall-88374737_5286" TargetMode="External"/><Relationship Id="rId14" Type="http://schemas.openxmlformats.org/officeDocument/2006/relationships/hyperlink" Target="https://sfr.gov.ru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36140-976A-423D-91E3-D6C6B9A44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3177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2025-09-02T06:30:00Z</cp:lastPrinted>
  <dcterms:created xsi:type="dcterms:W3CDTF">2026-05-25T10:46:00Z</dcterms:created>
  <dcterms:modified xsi:type="dcterms:W3CDTF">2026-05-25T10:46:00Z</dcterms:modified>
</cp:coreProperties>
</file>